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color w:val="000000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single"/>
          <w:shd w:fill="auto" w:val="clear"/>
          <w:vertAlign w:val="baseline"/>
          <w:rtl w:val="0"/>
        </w:rPr>
        <w:t xml:space="preserve">Coach Pike’s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72"/>
          <w:szCs w:val="72"/>
          <w:u w:val="single"/>
          <w:rtl w:val="0"/>
        </w:rPr>
        <w:t xml:space="preserve">Class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u w:val="single"/>
          <w:rtl w:val="0"/>
        </w:rPr>
        <w:t xml:space="preserve">BE PREPARED: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Bring the required materials to class, and be seated and ready to learn at the start of class.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u w:val="single"/>
          <w:rtl w:val="0"/>
        </w:rPr>
        <w:t xml:space="preserve">BE 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u w:val="single"/>
          <w:rtl w:val="0"/>
        </w:rPr>
        <w:t xml:space="preserve">RESPECTFUL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u w:val="single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Show respect to other classmates, yourself, and me.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40"/>
          <w:szCs w:val="40"/>
          <w:u w:val="single"/>
          <w:rtl w:val="0"/>
        </w:rPr>
        <w:t xml:space="preserve">BE PRODUCTIVE: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Do what is asked of you. Not doing anything will not be allowed.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Following these rules will help everyone to be successful and learn in this classroom. If students do not follow these rules and disrupt the learning process, then I will work with the students, their parents and the principal to correct the behavior.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54864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5486400" cy="25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Materials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Students will need: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History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Binder, Notebook, Paper, Pen or Pencil 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EVERYDAY.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Grading Policy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The grading policy for 6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8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grades will be calculated as follows: daily grades (minimum 8) 50% and tests grades (minimum 2 assessments) 50% for each 6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Absent 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Students are responsible for asking for their absent work.  Students have the same number of days to get work turned in as they are absent. 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 work will be posted to my Google Classroom. So you will have the ability to do your absent work when you are gone.    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Corrections: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Corrections may be completed on any assignment if the grade is below a 70. Corrections will be done by rewriting the questions you got wrong with the correct answer on a separate piece of paper. You will staple the corrections to the original paper, then turn in. If everything is done correctly you will then earn a 70.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Student Name:  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Student Signature 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6D09"/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 w:val="1"/>
    <w:rsid w:val="008C4B2A"/>
    <w:pPr>
      <w:keepNext w:val="1"/>
      <w:spacing w:after="60" w:before="240"/>
      <w:outlineLvl w:val="2"/>
    </w:pPr>
    <w:rPr>
      <w:rFonts w:ascii="Arial" w:cs="Arial" w:hAnsi="Arial"/>
      <w:b w:val="1"/>
      <w:bCs w:val="1"/>
      <w:i w:val="1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2">
    <w:name w:val="Body Text 2"/>
    <w:basedOn w:val="Normal"/>
    <w:link w:val="BodyText2Char"/>
    <w:rsid w:val="00656D09"/>
    <w:rPr>
      <w:sz w:val="32"/>
    </w:rPr>
  </w:style>
  <w:style w:type="character" w:styleId="BodyText2Char" w:customStyle="1">
    <w:name w:val="Body Text 2 Char"/>
    <w:basedOn w:val="DefaultParagraphFont"/>
    <w:link w:val="BodyText2"/>
    <w:rsid w:val="00656D09"/>
    <w:rPr>
      <w:rFonts w:ascii="Times New Roman" w:cs="Times New Roman" w:eastAsia="Times New Roman" w:hAnsi="Times New Roman"/>
      <w:sz w:val="32"/>
    </w:rPr>
  </w:style>
  <w:style w:type="paragraph" w:styleId="ListParagraph">
    <w:name w:val="List Paragraph"/>
    <w:basedOn w:val="Normal"/>
    <w:uiPriority w:val="34"/>
    <w:qFormat w:val="1"/>
    <w:rsid w:val="000A02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861BB"/>
    <w:rPr>
      <w:color w:val="0000ff" w:themeColor="hyperlink"/>
      <w:u w:val="single"/>
    </w:rPr>
  </w:style>
  <w:style w:type="character" w:styleId="Heading3Char" w:customStyle="1">
    <w:name w:val="Heading 3 Char"/>
    <w:basedOn w:val="DefaultParagraphFont"/>
    <w:link w:val="Heading3"/>
    <w:rsid w:val="008C4B2A"/>
    <w:rPr>
      <w:rFonts w:ascii="Arial" w:cs="Arial" w:eastAsia="Times New Roman" w:hAnsi="Arial"/>
      <w:b w:val="1"/>
      <w:bCs w:val="1"/>
      <w:i w:val="1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yrNF2Rvu0gVlsrdTyMNuvRW0w==">AMUW2mXXZxyg6xjziEowScNlt8vr1TQa1k6Q5nCy2GPDB0WNi7GQ8+Dy078KkrY6JkNCzk2XJFXXhL1YrnxmEs+irOvQU2nkAfyejS+oGW9zOYs2TL5RWY2k9qn/ufe4QlR84WQfoF01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2017-08-16T15:36:00Z</dcterms:created>
  <dc:creator>Paradise ISD</dc:creator>
</cp:coreProperties>
</file>